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F">
        <w:rPr>
          <w:rFonts w:ascii="Times New Roman" w:hAnsi="Times New Roman" w:cs="Times New Roman"/>
          <w:b/>
          <w:sz w:val="24"/>
          <w:szCs w:val="24"/>
        </w:rPr>
        <w:t>Станислав Лакоба</w:t>
      </w:r>
    </w:p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F">
        <w:rPr>
          <w:rFonts w:ascii="Times New Roman" w:hAnsi="Times New Roman" w:cs="Times New Roman"/>
          <w:b/>
          <w:sz w:val="24"/>
          <w:szCs w:val="24"/>
        </w:rPr>
        <w:t>Второй блин, и опять комом…</w:t>
      </w:r>
    </w:p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F">
        <w:rPr>
          <w:rFonts w:ascii="Times New Roman" w:hAnsi="Times New Roman" w:cs="Times New Roman"/>
          <w:b/>
          <w:sz w:val="24"/>
          <w:szCs w:val="24"/>
        </w:rPr>
        <w:t>(по поводу новых заметок в «Единой Абхазии»)</w:t>
      </w:r>
    </w:p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F">
        <w:rPr>
          <w:rFonts w:ascii="Times New Roman" w:hAnsi="Times New Roman" w:cs="Times New Roman"/>
          <w:b/>
          <w:sz w:val="24"/>
          <w:szCs w:val="24"/>
        </w:rPr>
        <w:t>О лукавстве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Когда читаешь опусы Алексея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 событиях Х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Х в., то задаешь себе вопрос: откуда столько лукавства? Ведь он не может не знать о методах царского правительства и генералов в Кавказской войне, о демографической катастрофе, постигшей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убыхов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абхазов,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на Северо-Западном Кавказе. Наслышан он, судя по всему, и о проблеме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махаджирства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Знает и то, что бурные военно-политические события того времени именовались русскими императорами, политиками, военными, дипломатами, наконец, историками – «покорением Кавказа», а не штампом зрелых советских времен – «добровольное присоединение». В связи с этим удивляет позиция автора заметок. «Поэтому, - пишет он, - мягко говоря, </w:t>
      </w:r>
      <w:r w:rsidRPr="00FA1732">
        <w:rPr>
          <w:rFonts w:ascii="Times New Roman" w:hAnsi="Times New Roman" w:cs="Times New Roman"/>
          <w:i/>
          <w:sz w:val="24"/>
          <w:szCs w:val="24"/>
        </w:rPr>
        <w:t>некорректно крупным планом высвечивать недостатки России</w:t>
      </w:r>
      <w:r w:rsidRPr="00A604C0">
        <w:rPr>
          <w:rFonts w:ascii="Times New Roman" w:hAnsi="Times New Roman" w:cs="Times New Roman"/>
          <w:sz w:val="24"/>
          <w:szCs w:val="24"/>
        </w:rPr>
        <w:t xml:space="preserve">…». России, политику которой в самодержавный период отличало, </w:t>
      </w:r>
      <w:r w:rsidRPr="00FA1732">
        <w:rPr>
          <w:rFonts w:ascii="Times New Roman" w:hAnsi="Times New Roman" w:cs="Times New Roman"/>
          <w:i/>
          <w:sz w:val="24"/>
          <w:szCs w:val="24"/>
        </w:rPr>
        <w:t>оказывается, «сравнительно гуманное отношение»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к малочисленным этносам. А как быть с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убыхами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например, другими народами? Что значит «сравнительно гуманное»? Такого понятия в природе не существует: есть гуманное отношение или негуманное. Вот и получается, что наш автор сам выдает себя на уровне подсознания.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А вот еще один политизированный ляпсус Алексея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где он сам говорит о «геноциде абхазов» (в моих работах нет такой терминологии) и заявляет, что царская Россия </w:t>
      </w:r>
      <w:r w:rsidRPr="00FA1732">
        <w:rPr>
          <w:rFonts w:ascii="Times New Roman" w:hAnsi="Times New Roman" w:cs="Times New Roman"/>
          <w:i/>
          <w:sz w:val="24"/>
          <w:szCs w:val="24"/>
        </w:rPr>
        <w:t>«значительно щадила аборигенов при расширении своих границ»</w:t>
      </w:r>
      <w:r w:rsidRPr="00A604C0">
        <w:rPr>
          <w:rFonts w:ascii="Times New Roman" w:hAnsi="Times New Roman" w:cs="Times New Roman"/>
          <w:sz w:val="24"/>
          <w:szCs w:val="24"/>
        </w:rPr>
        <w:t>. Что ж, это уже интересно. Так «значительно щадила», что 3/4 абхазов в Х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>Х в. стали вынужденными переселенцами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махаджирами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), а оставшиеся в течение 30 лет были «виновным» народом (до 1907 года).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4C0">
        <w:rPr>
          <w:rFonts w:ascii="Times New Roman" w:hAnsi="Times New Roman" w:cs="Times New Roman"/>
          <w:sz w:val="24"/>
          <w:szCs w:val="24"/>
        </w:rPr>
        <w:t>В этом плане следует напомнить о рескрипте императора Николая I на имя главнокомандующего на Кавказе графа И. Ф. Паскевича, в котором говорилось об «усмирении навсегда горских народов или истреблении непокорных» (Щербатов.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Генерал-фельдмаршал граф Паскевич. Т.II. СПб.1891.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С.230).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Очень впечатляет после таких царских распоряжений 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когда он начинает философствовать о том, что есть страны в Европе, да и в Америке, которые «отнеслись к автохтонам своих стран гораздо хуже», стерли их с лица земли и «на их кладбище построили свои государства». Далее наш автор приходит к сногсшибательному выводу. Оказывается: </w:t>
      </w:r>
      <w:r w:rsidRPr="00FA1732">
        <w:rPr>
          <w:rFonts w:ascii="Times New Roman" w:hAnsi="Times New Roman" w:cs="Times New Roman"/>
          <w:i/>
          <w:sz w:val="24"/>
          <w:szCs w:val="24"/>
        </w:rPr>
        <w:t>«Россия далеко не самая худшая страна»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и «все познается в сравнении». Кто бы сомневался.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Но вот как отзывается о царской политике на Кавказе и, в частности, в Абхазии не заезжий иностранец, а участник Отечественной войны 1812 г., начальник Черноморской береговой линии генерал Н.Н. Раевский. В 1841 г. возмущенно писал: </w:t>
      </w:r>
      <w:proofErr w:type="gramStart"/>
      <w:r w:rsidRPr="00FA1732">
        <w:rPr>
          <w:rFonts w:ascii="Times New Roman" w:hAnsi="Times New Roman" w:cs="Times New Roman"/>
          <w:i/>
          <w:sz w:val="24"/>
          <w:szCs w:val="24"/>
        </w:rPr>
        <w:t>«Наши действия на Кавказе напоминают все бедствия первоначального завоевания Америки испанцами»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Т.9.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С.505).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Раевский подчеркивал, что царские военачальники мстили целым племенам, уничтожали и стирали с лица земли аулы и посевы. В администрации царили произвол, злоупотребления, беспорядки,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мздоимство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Генерал особо отмечал (к сведению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), что кавказские начальники </w:t>
      </w:r>
      <w:r w:rsidRPr="00FA1732">
        <w:rPr>
          <w:rFonts w:ascii="Times New Roman" w:hAnsi="Times New Roman" w:cs="Times New Roman"/>
          <w:i/>
          <w:sz w:val="24"/>
          <w:szCs w:val="24"/>
        </w:rPr>
        <w:t>«более похожи на турецких пашей, чем на русских чиновников»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(Г.А.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Дзидзария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4C0">
        <w:rPr>
          <w:rFonts w:ascii="Times New Roman" w:hAnsi="Times New Roman" w:cs="Times New Roman"/>
          <w:sz w:val="24"/>
          <w:szCs w:val="24"/>
        </w:rPr>
        <w:t>Махаджирство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…).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Раевский выступал за развитие мирных, торговых, экономических отношений с Кавказом, критиковал «пагубные военные действия». Ставил вопрос о развитии в Абхазии торгового земледелия, рыбного промысла, технических культур, первым заявил о каменноугольном месторождении. В 1840 г. основал Сухумский военно-ботанический сад, который до сих пор украшает Абхазию.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Однако его прогрессивные взгляды шли вразрез с политикой властей. В 1841 г. он написал резкое письмо военному министру и покинул Кавказ.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Близкими Раевскому по своим взглядам были, например, генерал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Д.А.Милютин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(будущий военный министр, провел военную реформу 60-70-х гг. в России), контр-адмирал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Л.М.Серебряков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др. Так, в 1840-41 гг.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Д.Милютин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предлагал изменить военную тактику и политику в отношении горцев и представил специальную записку </w:t>
      </w:r>
      <w:r w:rsidRPr="00FA1732">
        <w:rPr>
          <w:rFonts w:ascii="Times New Roman" w:hAnsi="Times New Roman" w:cs="Times New Roman"/>
          <w:i/>
          <w:sz w:val="24"/>
          <w:szCs w:val="24"/>
        </w:rPr>
        <w:t>«О средствах и системе утверждения русского владычества на Кавказе»</w:t>
      </w:r>
      <w:r w:rsidRPr="00A60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Он предлагал: </w:t>
      </w:r>
      <w:r w:rsidRPr="00FA1732">
        <w:rPr>
          <w:rFonts w:ascii="Times New Roman" w:hAnsi="Times New Roman" w:cs="Times New Roman"/>
          <w:sz w:val="24"/>
          <w:szCs w:val="24"/>
        </w:rPr>
        <w:t>«Чтобы горцы терпеливо несли иго русского владычества, одно необходимо условие то, чтобы они были убеждены в неприкосновенности их религии, обычаев и образе жизни… Мы должны всеми силами стараться согласовать наше владычество с интересами самих горцев как материальными, так и нравственными</w:t>
      </w:r>
      <w:proofErr w:type="gramStart"/>
      <w:r w:rsidRPr="00FA173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A1732">
        <w:rPr>
          <w:rFonts w:ascii="Times New Roman" w:hAnsi="Times New Roman" w:cs="Times New Roman"/>
          <w:sz w:val="24"/>
          <w:szCs w:val="24"/>
        </w:rPr>
        <w:t>е в таком духе действовали мы до сих пор на Кавказе».</w:t>
      </w:r>
      <w:r w:rsidRPr="00A604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Г.А.Дзидзария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Таким образом, получается, что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с мнением этих прогрессивных деятелей. По всей вероятности, ему ближе по духу «проконсул» Кавказа генерал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А.П.Ермолов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(«первый закон есть сила»), генералы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Н.Н.Муравьев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М.С.Воронцов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Н.И.Евдокимов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Г.Х.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Засс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многие другие, повинные в жестокостях против </w:t>
      </w:r>
      <w:proofErr w:type="spellStart"/>
      <w:proofErr w:type="gramStart"/>
      <w:r w:rsidRPr="00A604C0">
        <w:rPr>
          <w:rFonts w:ascii="Times New Roman" w:hAnsi="Times New Roman" w:cs="Times New Roman"/>
          <w:sz w:val="24"/>
          <w:szCs w:val="24"/>
        </w:rPr>
        <w:t>абхазо-адыгов</w:t>
      </w:r>
      <w:proofErr w:type="spellEnd"/>
      <w:proofErr w:type="gram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Автор заметок забыл и о том, что Кавказ и Абхазия в частности столкнулись тогда с крепостнической Россией (до 1861),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следовательно, и крепостнической армией. Крепостное право, как известно, одна из форм рабства.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Как же могла царская Россия искоренить «рабство»? Почему ее солдаты и матросы постоянно бежали в горы, к врагу? Не от своего ли рабства? Они бежали туда, где веками жили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демократические вольные общества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Так, в 1844 г. офицер Генштаба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В.И.Мочульский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сообщал, что солдаты уходят в горы и «постоянно находят приют у неприятелей», что их «принимают с радостью», дают «пищу, одежду, помещение», а по прошествии времени «горцы дают им жен и земли» и «они вступают во все права коренных жителей» (Г.А.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Дзидзария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В Абхазии, например, не было крепостного права, и это обстоятельство привлекало многих русских солдат, о чем сообщают Р. де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Скасси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Ф.Ф.Торнау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др. В 1837 г. в Цебельде во время военной экспедиции было обнаружено 129 русских солдат и матросов, которые имели «семейства и оседлость» и вместе с абхазами сражались за свободу своего горского общества.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Когда же их «освободили» свои </w:t>
      </w: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и повели в русский лагерь, то они бежали...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Т.8.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С.459,461).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Всего в Абхазии насчитывалось до трех тысяч таких беглецов.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Царская администрация с самого начала допустила массу ошибок и в связи с этим никак не могла окончательно утвердиться в Абхазии. Весьма показательны слова генерала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Г.И.Филипсона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который 13 мая 1858 г. в письме Д.А. Милютину сообщал: </w:t>
      </w:r>
      <w:r w:rsidRPr="00FA1732">
        <w:rPr>
          <w:rFonts w:ascii="Times New Roman" w:hAnsi="Times New Roman" w:cs="Times New Roman"/>
          <w:i/>
          <w:sz w:val="24"/>
          <w:szCs w:val="24"/>
        </w:rPr>
        <w:t>«Одним словом, мы занимаем Абхазию, но не владеем ею»</w:t>
      </w:r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Спустя несколько месяцев, 12 августа 1858 г. начальник войск в Абхазии генерал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М.Т.Лорис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-Меликов писал кутаисскому генерал-губернатору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Г.Р.Эристову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(Эристави): «Мы заняли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1810 году. С того времени прошло уже полстолетия, и надо сознаться, что влияние наше в Абхазии нисколько не увеличилось, что, действительно, как выразился ген.-л.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Филипсон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мы не владеем, а только занимаем ее».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Т.12).</w:t>
      </w:r>
      <w:proofErr w:type="gramEnd"/>
    </w:p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F">
        <w:rPr>
          <w:rFonts w:ascii="Times New Roman" w:hAnsi="Times New Roman" w:cs="Times New Roman"/>
          <w:b/>
          <w:sz w:val="24"/>
          <w:szCs w:val="24"/>
        </w:rPr>
        <w:t>Об истории «Истории Абхазии».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Значительную часть второй серии своих заметок 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посвятил противоречиям, которые содержатся в учебном пособии «История Абхазии» (Сухум.1991; Гудаута.1993) и школьном учебнике «История Абхазии»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 2006) по проблеме присоединения Абхазии к России в Х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Х веке. Надо обратить внимание на хронологические рамки между этими изданиями. Прошло 15 лет, т.е. довольно большой срок для нашего бурного времени. В этот период мною были исследованы новые документы, изучены архивные материалы и редкие издания, в частности, полное собрание «Актов Кавказской археографической комиссии». До грузино-абхазской войны (1992-93) лишь в Абхазском институте было несколько этих раритетных томов, а работа велась мною уже после войны в С.-Петербурге в хранилище бывшей Императорской библиотеки. Должен сказать, что до войны проблемой присоединения Абхазии к России я вплотную не занимался и, как и все историки в Абхазии, опирался на известные труды Г.А.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Дзидзария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что и нашло свое отражение в издании 1991 года. Этот момент упоминает и сам 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казалось бы, здесь все ясно – это была общепринятая точка зрения.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Однако прошло время, и в процессе работы я обратил внимание на целый ряд несоответствий, нестыковок. В результате у меня выработался свой взгляд на события нач. Х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Х века. Была предложена другая, отличная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общепризнанной, концепция. С 1997-98 гг. неоднократно публиковалась, выходила отдельной книжкой «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» (Сухум.1999) и была издана 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Sapporo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(2004) на русском языке. После всех этих апробаций, по инициативе министерства образования в соавторстве с археологом, профессором Олегом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Бгажба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нами был издан школьный учебник «История Абхазии»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 2006).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И если сейчас возникли вопросы, почему их не было раньше? Что стряслось после признания Абхазии?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Работа над учебным пособием «История Абхазии» (1991) была начата мною как главным редактором в 1990 г. по поручению директора Абхазского института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В.Г.Ардзинба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 Среди соавторов этого капитального издания были многие видные ученые-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абхазоведы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В тяжелейших общественно-политических условиях в канун распада СССР и грузино-абхазской войны, в кратчайшие сроки книга была подготовлена и вышла в свет. Это было </w:t>
      </w:r>
      <w:r w:rsidRPr="00A604C0">
        <w:rPr>
          <w:rFonts w:ascii="Times New Roman" w:hAnsi="Times New Roman" w:cs="Times New Roman"/>
          <w:sz w:val="24"/>
          <w:szCs w:val="24"/>
        </w:rPr>
        <w:lastRenderedPageBreak/>
        <w:t>первое свободное издание нашей очень непростой истории, которого не коснулась ни грузинская, ни советская цензура. Интересно, что в Тбилиси ей был посвящен целый том специальных «Разысканий», нашу историю там до сих пор ругают, но никак не могут оспорить ее концепцию.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Автору заметок, наверное, неведомо как ученому, что история, как и любая другая наука, находится в постоянном развитии. Без новых исследований, теорий, концепций, без свежего взгляда на события, без творческого подхода у научных исследований не может быть будущего, а значит, и достойной учебной литературы.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Вновь хочу подчеркнуть, что мой взгляд на события 1810 г. изложен в приведенных выше изданиях и в школьном учебнике, а концепция Г.А.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Дзидзария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легла в основу учебного пособия (1991; 1993.), о чем хорошо известно 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Нисколько не сомневаюсь в том, что пройдет время, и в Абхазии появятся новые книги и учебники по истории, в которых, возможно, будет иная трактовка событий прошлого – оригинальная и захватывающая в творческом плане.</w:t>
      </w:r>
    </w:p>
    <w:p w:rsidR="00A604C0" w:rsidRPr="00BE2EEF" w:rsidRDefault="00A604C0" w:rsidP="00BE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F">
        <w:rPr>
          <w:rFonts w:ascii="Times New Roman" w:hAnsi="Times New Roman" w:cs="Times New Roman"/>
          <w:b/>
          <w:sz w:val="24"/>
          <w:szCs w:val="24"/>
        </w:rPr>
        <w:t>«Аслан! Я верю небылице…».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Обстановка в Абхазии в начале Х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>Х в. и вокруг нее была очень сложная, и полно осветить ее на страницах газеты просто невозможно. Вместе с тем, хотя бы в тезисной форме, я постараюсь коснуться ряда моментов.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С начала ХIХ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русской и советской историографии утвердилось мнение о том, будто Абхазский владетель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Шервашидзе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(Чачба) стремился в Россию, а его старший сын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связи с таким стремлением организовал заговор и, якобы, убил отца.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Благодаря подобной книжной, литературной пропаганде, созвучной официальной имперской доктрине, в течение двух столетий внедрялся тезис об «отцеубийце»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«благородном» его брате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(по отцу), в то время как в памяти народной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жил самостоятельной, совершенно иной жизнью народного героя, законного владетеля, боровшегося за свободу и независимость Абхазии, а не за интересы султанской Турции, что нашло отражение и в абхазском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фольклоре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. Помимо фольклорных записей об этом свидетельствует поэт и археолог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В.И.Стражев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(1879-1950). Хорошо знавший Абхазию, внимательно изучавший исторические источники, он еще в 1923 г. поставил под сомнение причастность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к убийству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 В стихотворении «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» есть удивительно проницательные строчки:</w:t>
      </w:r>
    </w:p>
    <w:p w:rsidR="00A604C0" w:rsidRPr="00FA1732" w:rsidRDefault="00A604C0" w:rsidP="00A604C0">
      <w:pPr>
        <w:rPr>
          <w:rFonts w:ascii="Times New Roman" w:hAnsi="Times New Roman" w:cs="Times New Roman"/>
          <w:i/>
          <w:sz w:val="24"/>
          <w:szCs w:val="24"/>
        </w:rPr>
      </w:pPr>
      <w:r w:rsidRPr="00FA1732">
        <w:rPr>
          <w:rFonts w:ascii="Times New Roman" w:hAnsi="Times New Roman" w:cs="Times New Roman"/>
          <w:i/>
          <w:sz w:val="24"/>
          <w:szCs w:val="24"/>
        </w:rPr>
        <w:t>…Аслан! Я верю небылице:</w:t>
      </w:r>
    </w:p>
    <w:p w:rsidR="00A604C0" w:rsidRPr="00FA1732" w:rsidRDefault="00A604C0" w:rsidP="00A604C0">
      <w:pPr>
        <w:rPr>
          <w:rFonts w:ascii="Times New Roman" w:hAnsi="Times New Roman" w:cs="Times New Roman"/>
          <w:i/>
          <w:sz w:val="24"/>
          <w:szCs w:val="24"/>
        </w:rPr>
      </w:pPr>
      <w:r w:rsidRPr="00FA1732">
        <w:rPr>
          <w:rFonts w:ascii="Times New Roman" w:hAnsi="Times New Roman" w:cs="Times New Roman"/>
          <w:i/>
          <w:sz w:val="24"/>
          <w:szCs w:val="24"/>
        </w:rPr>
        <w:t>Отцовской кровью плачет твой кинжал!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небольшой справке к этому стихотворению Виктор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Стражев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пишет об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: «Его бурная жизнь прошла в упорной и жесткой борьбе с братом (от другой жены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-бея)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Сефербеем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племянниками Дмитрием и Михаилом, последующими владетелями Абхазии… </w:t>
      </w:r>
      <w:r w:rsidRPr="00FA1732">
        <w:rPr>
          <w:rFonts w:ascii="Times New Roman" w:hAnsi="Times New Roman" w:cs="Times New Roman"/>
          <w:i/>
          <w:sz w:val="24"/>
          <w:szCs w:val="24"/>
        </w:rPr>
        <w:t>Аслан воплотил в себе образ героя – борца за независимость и таким остался в памяти своего народа»</w:t>
      </w:r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Первое известие об убийстве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(2 мая 1808) было получено царским генералом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Рыкгофом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именно от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На основании этого донесения граф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Гудович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19 мая 1808 г. обратился с подробным донесением к Александру I. Затем 8 июня владетельница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Нина Дадиани обращается из Зугдиди с письмом к графу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Гудовичу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Именно в этих документах изложена официальная версия происшедшего в Абхазии. Эта точка зрения, которую поддерживает 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без критического анализа источников перекочевала в труды русских и советских историков. В них приводятся в основном «нужные» документы.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Однако никто из исследователей не упоминает письма самого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Рыкгофу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в которых он сообщает о своей невиновности и что в убийстве его отца замешаны посторонние люди 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Т.3.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С.205).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А 21 июня 1808 г. встревоженный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письме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Рыкгофу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сам упоминает эти обращения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призывая генерала не верить ему.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Интересно, что ни в 1808, ни в 1809 г.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не был настроен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протурецки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Будучи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проабхазским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владетелем, он обращался к русским властям о «намерении предать себя подданству государю с крепостью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– Ред.) им обладаемою». Это становится известно из рапорта ген.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Д.Орбелиани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главнокомандующему в Грузии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А.Тормасову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от 7 июня 1809 года. Однако царские власти больше прислушивались к правительнице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Нине Дадиани и отклонили эти предложения в пользу кандидатуры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Даже ген.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А.П.Ермолов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своих «Записках» признавал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владетелем Абхазии («некогда также владетель Абхазии»).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политическом и военно-стратегическом плане Россия в этом регионе делала основную ставку на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(присоединилась к России в 1803), а конкретно на Нину, которая в 1804 г. отравила своего слабовольного мужа Григория Дадиани (см.: АКАК;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Н.Дубровин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 и пользовалась огромным доверием царской администрации.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безусловно лоббировала своего зятя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(женат на сестре Григория Тамаре Дадиани) и была главным проводником российских интересов в Абхазии. Цицианов о ней сказал просто: «великая интриганка», а известный русский историк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Н.Дубровин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эту 27-летнюю вдову назвал «женщиной отважною, хитрою и самолюбивою».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Естественно, Нина не могла влиять на Абхазию при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но Россию вполне устраивал ее зять - слабохарактерный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Между прочим, историк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А.В.Фадеев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1931 г. отметил: «Возможно, что и убийство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было организовано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Дадианом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». На это важное обстоятельство следует обратить внимание. Ведь ситуацию с семейством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Дзяпш-ипа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могли разыграть любые силы, в том числе и мегрельские владетели. Однако источники умалчивают, что лежало в основе этого убийства, кто его заказал и кто привел в исполнение. Существуют только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домыслы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(мать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Дзяпш-ипа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 был в ближайшем родстве с этой фамилией, но те эксцессы, которые случались 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Дзяпш-ипа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(заговоры, убийства) не поколебали к нему доверия отца. Более того, известно, что однажды сам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спас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убив одного из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Дзяпш-ипа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покушавшегося на владетеля. Разговоры о якобы недоверии отца 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любви к </w:t>
      </w:r>
      <w:proofErr w:type="spellStart"/>
      <w:proofErr w:type="gramStart"/>
      <w:r w:rsidRPr="00A604C0">
        <w:rPr>
          <w:rFonts w:ascii="Times New Roman" w:hAnsi="Times New Roman" w:cs="Times New Roman"/>
          <w:sz w:val="24"/>
          <w:szCs w:val="24"/>
        </w:rPr>
        <w:t>Сефербею</w:t>
      </w:r>
      <w:proofErr w:type="spellEnd"/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скорее всего были сфабрикованы позднее царскими властями да и самой Ниной Дадиани.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Такую версию подтверждают и документы. Сразу после убийства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8 июня 1808 г. Нина обращается к Александру I: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«И так,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самодержавнейший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Государь, ныне время удобное принять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-бека под Ваш покров, ибо он есть член (нашего дома) и сосед наш» 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Т.3.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С.201).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В этот день в ее дом в Зугдиди явился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который дал в доме Дадиани присягу на верность России и просил п</w:t>
      </w:r>
      <w:r w:rsidR="00BE2EEF">
        <w:rPr>
          <w:rFonts w:ascii="Times New Roman" w:hAnsi="Times New Roman" w:cs="Times New Roman"/>
          <w:sz w:val="24"/>
          <w:szCs w:val="24"/>
        </w:rPr>
        <w:t>о</w:t>
      </w:r>
      <w:r w:rsidRPr="00A604C0">
        <w:rPr>
          <w:rFonts w:ascii="Times New Roman" w:hAnsi="Times New Roman" w:cs="Times New Roman"/>
          <w:sz w:val="24"/>
          <w:szCs w:val="24"/>
        </w:rPr>
        <w:t xml:space="preserve">мощи и содействия российских войск в борьбе с законным владетелем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Асланбеем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начале августа 1808 г. при поддержке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Рыкгофа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объединенные силы правительницы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подошли 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организовал яростный отпор.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вновь бежал 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откуда 12 августа 1808 г. под диктовку Нины Дадиани отправил составленные на грузинском языке священником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И.Иоселиани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«просительные пункты» Александру I о принятии Абхазии в подданство России.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На основе этих «просительных пунктов» Александр I признал в своей грамоте от 17 февраля 1810 г.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(по крещению «Георгия») «наследственным князем абхазского владения». Однако в этот период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безвыездно жил в русской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не имея никакого влияния на Абхазию, которой уже около двух лет управлял законный владетель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это время авторитет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 очень высок.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Он пользовался огромной поддержкой народа, высших слоев общества и многочисленного потомства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(на его стороне были все его сводные братья от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Гасанбея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до якобы раненого им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Баталбея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активно поддерживала и последняя жена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Ребия-ханум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Маршан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), чего, в силу менталитета абхазов, никак не могло быть, если бы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на самом деле убил своего отца.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Подобное трудно представить даже в наше время.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4C0">
        <w:rPr>
          <w:rFonts w:ascii="Times New Roman" w:hAnsi="Times New Roman" w:cs="Times New Roman"/>
          <w:sz w:val="24"/>
          <w:szCs w:val="24"/>
        </w:rPr>
        <w:t>Женатый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садзской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джигетской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 княжне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Геч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Гечба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пользовался большим почетом 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западноабхазском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обществе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Садзен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а также среди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убыхов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день убийства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не был 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-Кале, и потому не мог быть очевидцем случившегося. Однако первые сведения русское военное командование получило именно от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обвинил в гибели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Странно и другое. В тот роковой день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собрал своих самых доверенных людей и обсуждал с ними важные вопросы. Почему же среди них не оказалось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? Может быть, ему-то, как человеку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Н.Дадиани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и не доверял уже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? Можно предположить, что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заказном порядке опорочил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который никак не был связан с мегрельским домом, а, напротив, поддерживал самые тесные родственные отношения с непокорными горцами Северо-Западного Кавказа. Такой будущий владетель был явно не в интересах царского командования 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Н.Дадиани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Только очернив, оклеветав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можно было найти формальный повод к его отлучению от престолонаследия.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Между тем, обращаясь к Александру I, даже граф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Гудович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своем первом сообщении об убийстве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ссылаясь на непростые взаимоотношения отца с сыном, вынужден признать, что накануне гибели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сумел вернуть к себе расположение отца, или дословно: </w:t>
      </w:r>
      <w:r w:rsidRPr="00FA1732">
        <w:rPr>
          <w:rFonts w:ascii="Times New Roman" w:hAnsi="Times New Roman" w:cs="Times New Roman"/>
          <w:i/>
          <w:sz w:val="24"/>
          <w:szCs w:val="24"/>
        </w:rPr>
        <w:t xml:space="preserve">«успел приобрести его доверенность» </w:t>
      </w:r>
      <w:r w:rsidRPr="00A604C0">
        <w:rPr>
          <w:rFonts w:ascii="Times New Roman" w:hAnsi="Times New Roman" w:cs="Times New Roman"/>
          <w:sz w:val="24"/>
          <w:szCs w:val="24"/>
        </w:rPr>
        <w:t>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Т.3.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С.198-200).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то он не мог претендовать на престол в силу абхазского права, т.к. был рожден от неравного брака с крестьянкой (по фамилии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Лейба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). Вместе с тем, в силу того же права, он считался законным сыном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но без права на наследование.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Нужно отметить, что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хитроумный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играл свою игру – абхазскую. Он намеревался с помощью России (его обращения 1803 и 1806 г.) избавиться от турецкого протектората, что и произошло 25 июля 1806 г. после неудачного похода султанского флота 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В 1807 г.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фактически обрел независимость. «Почти год управлял он независимой Абхазией, - отмечал Г.А.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Дзидзария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1940 г., - и заметно охладел к России, вследствие чего царские генералы даже заподозрили его в измене». По этому поводу высказался и историк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И.Г.Антелава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-бек не решался, колебался вступить в российское подданство, боясь потерять свою независимость».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разразившейся русско-турецкой войне 1806-1812 гг. царизм пытался использовать влияние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 своих интересах, тем более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что русские сомневались в его искренности: в июне 1806 г. один из столичных сановников призывал </w:t>
      </w:r>
      <w:r w:rsidRPr="00FA1732">
        <w:rPr>
          <w:rFonts w:ascii="Times New Roman" w:hAnsi="Times New Roman" w:cs="Times New Roman"/>
          <w:i/>
          <w:sz w:val="24"/>
          <w:szCs w:val="24"/>
        </w:rPr>
        <w:t xml:space="preserve">«удостовериться, сколь чистосердечна преданность </w:t>
      </w:r>
      <w:proofErr w:type="spellStart"/>
      <w:r w:rsidRPr="00FA1732">
        <w:rPr>
          <w:rFonts w:ascii="Times New Roman" w:hAnsi="Times New Roman" w:cs="Times New Roman"/>
          <w:i/>
          <w:sz w:val="24"/>
          <w:szCs w:val="24"/>
        </w:rPr>
        <w:t>Келеш</w:t>
      </w:r>
      <w:proofErr w:type="spellEnd"/>
      <w:r w:rsidRPr="00FA1732">
        <w:rPr>
          <w:rFonts w:ascii="Times New Roman" w:hAnsi="Times New Roman" w:cs="Times New Roman"/>
          <w:i/>
          <w:sz w:val="24"/>
          <w:szCs w:val="24"/>
        </w:rPr>
        <w:t>-бека к России»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(АКАК. Т.3.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С.190).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Такой случай скоро представился, в 1807 г. 60-летнему владетелю предложили отбить у турок крепость Поти, но он уклонился от действий. В рапорте от 8 июня 1807 г. давний враг владетеля и сторонник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Н.Дадиани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ген.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Рыкгоф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отмечал: </w:t>
      </w:r>
      <w:r w:rsidRPr="00FA173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A1732">
        <w:rPr>
          <w:rFonts w:ascii="Times New Roman" w:hAnsi="Times New Roman" w:cs="Times New Roman"/>
          <w:i/>
          <w:sz w:val="24"/>
          <w:szCs w:val="24"/>
        </w:rPr>
        <w:t>Келеш</w:t>
      </w:r>
      <w:proofErr w:type="spellEnd"/>
      <w:r w:rsidRPr="00FA1732">
        <w:rPr>
          <w:rFonts w:ascii="Times New Roman" w:hAnsi="Times New Roman" w:cs="Times New Roman"/>
          <w:i/>
          <w:sz w:val="24"/>
          <w:szCs w:val="24"/>
        </w:rPr>
        <w:t>-бек только наружно оказывает Русским его дружбу»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(АКАК.Т.3.С.197-198). С подачи того же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Рыкгофа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командующий войсками на Кавказе граф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Гудович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обратился к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(14 июля 1807) с резкими обвинениями: </w:t>
      </w:r>
      <w:r w:rsidRPr="00FA1732">
        <w:rPr>
          <w:rFonts w:ascii="Times New Roman" w:hAnsi="Times New Roman" w:cs="Times New Roman"/>
          <w:i/>
          <w:sz w:val="24"/>
          <w:szCs w:val="24"/>
        </w:rPr>
        <w:t xml:space="preserve">«Не помогали нашим войскам против Турок, а ещё падает на вас сомнение, что вы под рукою </w:t>
      </w:r>
      <w:proofErr w:type="spellStart"/>
      <w:r w:rsidRPr="00FA1732">
        <w:rPr>
          <w:rFonts w:ascii="Times New Roman" w:hAnsi="Times New Roman" w:cs="Times New Roman"/>
          <w:i/>
          <w:sz w:val="24"/>
          <w:szCs w:val="24"/>
        </w:rPr>
        <w:t>воспособляете</w:t>
      </w:r>
      <w:proofErr w:type="spellEnd"/>
      <w:r w:rsidRPr="00FA1732">
        <w:rPr>
          <w:rFonts w:ascii="Times New Roman" w:hAnsi="Times New Roman" w:cs="Times New Roman"/>
          <w:i/>
          <w:sz w:val="24"/>
          <w:szCs w:val="24"/>
        </w:rPr>
        <w:t xml:space="preserve"> (помогаете – Ред.) Туркам»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(Там же).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Интересно, что сразу после убийства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Гудовича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резко меняется, и он уже 20 мая 1808 г. сообщает министру иностранных дел Румянцеву о </w:t>
      </w:r>
      <w:r w:rsidRPr="00FA1732">
        <w:rPr>
          <w:rFonts w:ascii="Times New Roman" w:hAnsi="Times New Roman" w:cs="Times New Roman"/>
          <w:i/>
          <w:sz w:val="24"/>
          <w:szCs w:val="24"/>
        </w:rPr>
        <w:t xml:space="preserve">«смерти преданного России Абхазского владельца </w:t>
      </w:r>
      <w:proofErr w:type="spellStart"/>
      <w:r w:rsidRPr="00FA1732">
        <w:rPr>
          <w:rFonts w:ascii="Times New Roman" w:hAnsi="Times New Roman" w:cs="Times New Roman"/>
          <w:i/>
          <w:sz w:val="24"/>
          <w:szCs w:val="24"/>
        </w:rPr>
        <w:t>Келеш</w:t>
      </w:r>
      <w:proofErr w:type="spellEnd"/>
      <w:r w:rsidRPr="00FA1732">
        <w:rPr>
          <w:rFonts w:ascii="Times New Roman" w:hAnsi="Times New Roman" w:cs="Times New Roman"/>
          <w:i/>
          <w:sz w:val="24"/>
          <w:szCs w:val="24"/>
        </w:rPr>
        <w:t>-бея»</w:t>
      </w:r>
      <w:r w:rsidRPr="00A604C0">
        <w:rPr>
          <w:rFonts w:ascii="Times New Roman" w:hAnsi="Times New Roman" w:cs="Times New Roman"/>
          <w:sz w:val="24"/>
          <w:szCs w:val="24"/>
        </w:rPr>
        <w:t xml:space="preserve"> (Там же.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С.199-200).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Это было верхом цинизма и политического лицемерия.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Вот как обстояло дело,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Независимая Абхазия не нужна была тогда ни России, ни Турции, ни тем более мегрельским владетелям. В этом смысле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были единомышленниками, соратниками в деле свободной, независимой Абхазии, т.е. настоящими абхазскими лидерами, в отличие от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этой марионетки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Н.Дадиани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царской администрации, который, перейдя из мусульманства в христианство (по крещению «Георгий»), окончательно потерял всякое влияние в народе (некогда христианская страна с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>VI в. становится мусульманской), не говоря уже о притязаниях на абхазский престол.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4C0">
        <w:rPr>
          <w:rFonts w:ascii="Times New Roman" w:hAnsi="Times New Roman" w:cs="Times New Roman"/>
          <w:sz w:val="24"/>
          <w:szCs w:val="24"/>
        </w:rPr>
        <w:t>Не случайно в очерке «Утверждение наше в Абхазии» (Кавказский сборник.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Т.13.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Тифлис. 1889) особо отмечается: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-бей, как рожденный от неравного брака, хотя и не имел права, по обычаям страны, наследовать своему отцу; но, поддерживаемый нашим правительством,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вступил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однако во владение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Абхазиею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Для обеспечения же его прав и удержания во владетельном сане, русские в 1810 году взяли с боя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proofErr w:type="gramStart"/>
      <w:r w:rsidRPr="00A604C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тех пор фиктивное наше владение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Абхазиею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было сопряжено с большими затруднениями…» (С.127).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Власть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была очень слабой, он жил в основном в Сухумской крепости под охраной 1 тыс. русских солдат, часто выезжая в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. После взятия 10 июля 1810 г. русским десантом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реальная власть оказалась в руках начальника крепости капитана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который осуждал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за малодушие и бездеятельность.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При новом владетеле-узурпаторе (1810-1821) все держалось на штыках военных. В этот период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прижатый к стенке, обложенный царскими войсками, вынужден был опереться на Турцию и в течение 20 лет поднимал народные восстания.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Нельзя не отметить, что обстоятельства тогда сложились таким образом, что приход России в регион был неизбежным. Поэтому после краткого периода независимости Абхазского княжества (1807-1810) наступил следующий этап.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В это время борьба (с 1810) между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Сефербеем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Асланбеем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прежде всего борьбой двух влияний: русского и турецкого, а взятие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-Кале (июль 1810) являлось победой не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Асланбеем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а победой России над Турцией в борьбе за Абхазию.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К сведению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который вслед за известным депутатом Госдумы РФ сомневается в популярности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 пытается обелить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ссылаясь на то, что тогда «никто не проводил социологических исследований» (очень остроумно!), хочу обратить его внимание не на сомнительное донесение 1824 г. (в самый разгар очередного восстания), а на документальные характеристики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-Георгия, данные ему при жизни царскими администраторами.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Даже к концу своего мучительного правления он никак не мог «завоевать» свой народ.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 xml:space="preserve">В апреле 1818 г. он обращается с письмом (на грузинском) к ген.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Курнатовскому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, жалуясь, что народ Абхазии не признает его и не повинуется ему.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Георгий пребывал в истеричном состоянии: «Прошу дать мне из владения Дадиани войско и также 300 конных имеретинцев, коих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присоединяя к своим верноподданным, под предводительством моим, заставлю оный дикий народ (абхазов – Ред.) раскаиваться в своем поступке» (АКАК. Т.6. Ч.1.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С.644).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7F1224">
        <w:rPr>
          <w:rFonts w:ascii="Times New Roman" w:hAnsi="Times New Roman" w:cs="Times New Roman"/>
          <w:b/>
          <w:sz w:val="24"/>
          <w:szCs w:val="24"/>
        </w:rPr>
        <w:t xml:space="preserve">Тогда же ген.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Курнатовский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докладывал, что Георгий известил его о «явном ему неповиновении своего народа». Главная причина этого, докладывал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Курнатовский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ген.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Сталю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>, состояла в том</w:t>
      </w:r>
      <w:r w:rsidRPr="00A604C0">
        <w:rPr>
          <w:rFonts w:ascii="Times New Roman" w:hAnsi="Times New Roman" w:cs="Times New Roman"/>
          <w:sz w:val="24"/>
          <w:szCs w:val="24"/>
        </w:rPr>
        <w:t xml:space="preserve">, что «настоящий владелец утвержден в сем звании без дальнейшего исследования о преданности к нему Абхазцев, - народа горского, вольного и воинственного…» </w:t>
      </w:r>
      <w:r w:rsidRPr="007F1224">
        <w:rPr>
          <w:rFonts w:ascii="Times New Roman" w:hAnsi="Times New Roman" w:cs="Times New Roman"/>
          <w:b/>
          <w:sz w:val="24"/>
          <w:szCs w:val="24"/>
        </w:rPr>
        <w:t>(9 мая 1818)</w:t>
      </w:r>
      <w:r w:rsidRPr="00A604C0">
        <w:rPr>
          <w:rFonts w:ascii="Times New Roman" w:hAnsi="Times New Roman" w:cs="Times New Roman"/>
          <w:sz w:val="24"/>
          <w:szCs w:val="24"/>
        </w:rPr>
        <w:t>.</w:t>
      </w:r>
    </w:p>
    <w:p w:rsidR="00A604C0" w:rsidRPr="007F1224" w:rsidRDefault="00A604C0" w:rsidP="00A604C0">
      <w:pPr>
        <w:rPr>
          <w:rFonts w:ascii="Times New Roman" w:hAnsi="Times New Roman" w:cs="Times New Roman"/>
          <w:b/>
          <w:sz w:val="24"/>
          <w:szCs w:val="24"/>
        </w:rPr>
      </w:pPr>
      <w:r w:rsidRPr="007F1224">
        <w:rPr>
          <w:rFonts w:ascii="Times New Roman" w:hAnsi="Times New Roman" w:cs="Times New Roman"/>
          <w:b/>
          <w:sz w:val="24"/>
          <w:szCs w:val="24"/>
        </w:rPr>
        <w:t xml:space="preserve">Это было убийственное заключение о времени правления Георгия, умершего 7 апреля 1821 года. Незадолго до его смерти 5 февраля 1820 г. ген.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Курнатовский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делился своими впечатлениями с ген. Вельяминовым. Георгий прибыл в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Имеретию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и заявил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Курнатовскому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о «своей непоколебимой преданности Российскому Престолу». По этому поводу генерал ехидно, но справедливо заметил: </w:t>
      </w:r>
      <w:proofErr w:type="gramStart"/>
      <w:r w:rsidRPr="007F1224">
        <w:rPr>
          <w:rFonts w:ascii="Times New Roman" w:hAnsi="Times New Roman" w:cs="Times New Roman"/>
          <w:b/>
          <w:sz w:val="24"/>
          <w:szCs w:val="24"/>
        </w:rPr>
        <w:t>«Впрочем, ни измена его дальнейшего вреда, ни верность значительной пользы не могут нам принести за крайним его в принадлежащем ему владении бессилием» (АКАК.</w:t>
      </w:r>
      <w:proofErr w:type="gram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Т.6. Ч.1. </w:t>
      </w:r>
      <w:proofErr w:type="gramStart"/>
      <w:r w:rsidRPr="007F1224">
        <w:rPr>
          <w:rFonts w:ascii="Times New Roman" w:hAnsi="Times New Roman" w:cs="Times New Roman"/>
          <w:b/>
          <w:sz w:val="24"/>
          <w:szCs w:val="24"/>
        </w:rPr>
        <w:t>С.575).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После смерти Георгия в Абхазии снова вспыхнули «беспокойства и возмущения». Многие князья и народ желали видеть владетелем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или его брата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Гасанбея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(мать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Маршан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). Но заменявший в это время Ермолова генерал Вельяминов, пошел на поводу у </w:t>
      </w:r>
      <w:r w:rsidRPr="00A604C0">
        <w:rPr>
          <w:rFonts w:ascii="Times New Roman" w:hAnsi="Times New Roman" w:cs="Times New Roman"/>
          <w:sz w:val="24"/>
          <w:szCs w:val="24"/>
        </w:rPr>
        <w:lastRenderedPageBreak/>
        <w:t xml:space="preserve">владетеля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Мегрелии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Левана Дадиани (в малолетстве до 1805 г. находился в заложниках 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Келешбея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), объявив правительницей Абхазии вдову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Г.Шервашидзе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княгиню Тамару Дадиани (тётка Левана), которая ненавидела абхазов. Чтобы обезопасить Тамару, ген. Вельяминов отдал приказ пригласить в Сухумскую крепость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Гасанбея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где на него неожиданно напали солдаты, заколов штыками нескольких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цебельдинских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князей.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Гасанбей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 арестован и выслан в Сибирь (1821-1828). Абхазы взбунтовались и отказались признавать Тамару правительницей Абхазии.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Таким образом, очевидно, что царская администрация пыталась продолжить традицию управления Абхазией через посредничество мегрельских владетелей, что было неприемлемо для абхазов.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Ермолов сообщал 29 мая 1821 г. министру иностранных дел графу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Нессельроде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что братья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Гасанбея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Баталбей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Ростомбей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Таирбей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«явно восстают» против Тамары Дадиани. </w:t>
      </w:r>
      <w:proofErr w:type="spellStart"/>
      <w:proofErr w:type="gramStart"/>
      <w:r w:rsidRPr="00A604C0">
        <w:rPr>
          <w:rFonts w:ascii="Times New Roman" w:hAnsi="Times New Roman" w:cs="Times New Roman"/>
          <w:sz w:val="24"/>
          <w:szCs w:val="24"/>
        </w:rPr>
        <w:t>Таирбей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был направлен в Стамбул за помощью для взятия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-Кале и с просьбой возвести в «звание владетеля Абхазии Аслан-бея» (АКАК.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Т.6. Ч.1.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С.656).</w:t>
      </w:r>
      <w:proofErr w:type="gramEnd"/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Летом 1821г.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вернулся на родину, «овладел всею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Абхазиею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» и обложил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-кале. Страну накрыли перманентные восстания против наследников Георгия (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Сефербея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) – Дмитрия (1821</w:t>
      </w:r>
      <w:bookmarkStart w:id="0" w:name="_GoBack"/>
      <w:bookmarkEnd w:id="0"/>
      <w:r w:rsidRPr="00A604C0">
        <w:rPr>
          <w:rFonts w:ascii="Times New Roman" w:hAnsi="Times New Roman" w:cs="Times New Roman"/>
          <w:sz w:val="24"/>
          <w:szCs w:val="24"/>
        </w:rPr>
        <w:t xml:space="preserve">-1822) и Михаила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Шервашидзе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(1823-1864).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7F1224">
        <w:rPr>
          <w:rFonts w:ascii="Times New Roman" w:hAnsi="Times New Roman" w:cs="Times New Roman"/>
          <w:b/>
          <w:sz w:val="24"/>
          <w:szCs w:val="24"/>
        </w:rPr>
        <w:t xml:space="preserve">Как отмечалось выше, царское командование неоднократно ставило вопрос о легитимности власти не только </w:t>
      </w:r>
      <w:proofErr w:type="spellStart"/>
      <w:r w:rsidRPr="007F1224">
        <w:rPr>
          <w:rFonts w:ascii="Times New Roman" w:hAnsi="Times New Roman" w:cs="Times New Roman"/>
          <w:b/>
          <w:sz w:val="24"/>
          <w:szCs w:val="24"/>
        </w:rPr>
        <w:t>Сефербея</w:t>
      </w:r>
      <w:proofErr w:type="spell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(Георгия), но и его сына Михаила. </w:t>
      </w:r>
      <w:proofErr w:type="gramStart"/>
      <w:r w:rsidRPr="007F1224">
        <w:rPr>
          <w:rFonts w:ascii="Times New Roman" w:hAnsi="Times New Roman" w:cs="Times New Roman"/>
          <w:b/>
          <w:sz w:val="24"/>
          <w:szCs w:val="24"/>
        </w:rPr>
        <w:t>По прошествии времени, Главком Кавказским корпусом граф Паскевич в 1829 г. (Кавказский сборник.</w:t>
      </w:r>
      <w:proofErr w:type="gramEnd"/>
      <w:r w:rsidRPr="007F1224">
        <w:rPr>
          <w:rFonts w:ascii="Times New Roman" w:hAnsi="Times New Roman" w:cs="Times New Roman"/>
          <w:b/>
          <w:sz w:val="24"/>
          <w:szCs w:val="24"/>
        </w:rPr>
        <w:t xml:space="preserve"> Т.13. Тифлис.1889. </w:t>
      </w:r>
      <w:proofErr w:type="gramStart"/>
      <w:r w:rsidRPr="007F1224">
        <w:rPr>
          <w:rFonts w:ascii="Times New Roman" w:hAnsi="Times New Roman" w:cs="Times New Roman"/>
          <w:b/>
          <w:sz w:val="24"/>
          <w:szCs w:val="24"/>
        </w:rPr>
        <w:t>С.123-124)</w:t>
      </w:r>
      <w:r w:rsidRPr="00A604C0">
        <w:rPr>
          <w:rFonts w:ascii="Times New Roman" w:hAnsi="Times New Roman" w:cs="Times New Roman"/>
          <w:sz w:val="24"/>
          <w:szCs w:val="24"/>
        </w:rPr>
        <w:t xml:space="preserve"> отмечал, что Михаил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Шервашидзе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«не есть настоящий наследник сего достоинства» и считал, что гораздо больше прав («по праву первородства») у его дядей.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 xml:space="preserve"> А его дядя был не только упомянутый фельдмаршалом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Гасанбей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, но и…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Асланбей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>!</w:t>
      </w:r>
    </w:p>
    <w:p w:rsidR="00A604C0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 xml:space="preserve">Теперь о любимом занятии </w:t>
      </w:r>
      <w:proofErr w:type="spellStart"/>
      <w:r w:rsidRPr="00A604C0">
        <w:rPr>
          <w:rFonts w:ascii="Times New Roman" w:hAnsi="Times New Roman" w:cs="Times New Roman"/>
          <w:sz w:val="24"/>
          <w:szCs w:val="24"/>
        </w:rPr>
        <w:t>А.Папаскир</w:t>
      </w:r>
      <w:proofErr w:type="spellEnd"/>
      <w:r w:rsidRPr="00A604C0">
        <w:rPr>
          <w:rFonts w:ascii="Times New Roman" w:hAnsi="Times New Roman" w:cs="Times New Roman"/>
          <w:sz w:val="24"/>
          <w:szCs w:val="24"/>
        </w:rPr>
        <w:t xml:space="preserve"> – домысливать, политизировать и предъявлять «обвинение». Хорошо, что не 37-й. Опять обращаю внимание на то, что меня интересовала только история, внутриполитическая ситуация нач. ХIХ </w:t>
      </w:r>
      <w:proofErr w:type="gramStart"/>
      <w:r w:rsidRPr="00A60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04C0">
        <w:rPr>
          <w:rFonts w:ascii="Times New Roman" w:hAnsi="Times New Roman" w:cs="Times New Roman"/>
          <w:sz w:val="24"/>
          <w:szCs w:val="24"/>
        </w:rPr>
        <w:t>., расстановка сил, борьба за власть. Это не имеет никакого отношения к сегодняшнему дню, а тем более не угрожает российско-турецким отношениям, которые в последнее время очень динамично развиваются. Нет у меня в учебнике и таких понятий как «реакционная» Россия или «прогрессивная» Турция. Это ваши слова, и не надо их приписывать другим, приклеивать ярлыки.</w:t>
      </w:r>
    </w:p>
    <w:p w:rsidR="003420A2" w:rsidRPr="00A604C0" w:rsidRDefault="00A604C0" w:rsidP="00A604C0">
      <w:pPr>
        <w:rPr>
          <w:rFonts w:ascii="Times New Roman" w:hAnsi="Times New Roman" w:cs="Times New Roman"/>
          <w:sz w:val="24"/>
          <w:szCs w:val="24"/>
        </w:rPr>
      </w:pPr>
      <w:r w:rsidRPr="00A604C0">
        <w:rPr>
          <w:rFonts w:ascii="Times New Roman" w:hAnsi="Times New Roman" w:cs="Times New Roman"/>
          <w:sz w:val="24"/>
          <w:szCs w:val="24"/>
        </w:rPr>
        <w:t>© Газета «Нужная», № 46</w:t>
      </w:r>
      <w:r w:rsidR="00BE2EEF">
        <w:rPr>
          <w:rFonts w:ascii="Times New Roman" w:hAnsi="Times New Roman" w:cs="Times New Roman"/>
          <w:sz w:val="24"/>
          <w:szCs w:val="24"/>
        </w:rPr>
        <w:t>,</w:t>
      </w:r>
      <w:r w:rsidRPr="00A604C0">
        <w:rPr>
          <w:rFonts w:ascii="Times New Roman" w:hAnsi="Times New Roman" w:cs="Times New Roman"/>
          <w:sz w:val="24"/>
          <w:szCs w:val="24"/>
        </w:rPr>
        <w:t xml:space="preserve"> 30.11.2010</w:t>
      </w:r>
      <w:r w:rsidR="00BE2EEF">
        <w:rPr>
          <w:rFonts w:ascii="Times New Roman" w:hAnsi="Times New Roman" w:cs="Times New Roman"/>
          <w:sz w:val="24"/>
          <w:szCs w:val="24"/>
        </w:rPr>
        <w:t>.</w:t>
      </w:r>
      <w:r w:rsidRPr="00A604C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420A2" w:rsidRPr="00A6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C0"/>
    <w:rsid w:val="00550C68"/>
    <w:rsid w:val="007F1224"/>
    <w:rsid w:val="00A604C0"/>
    <w:rsid w:val="00B27EFD"/>
    <w:rsid w:val="00BE2EEF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5</cp:revision>
  <dcterms:created xsi:type="dcterms:W3CDTF">2022-04-07T16:35:00Z</dcterms:created>
  <dcterms:modified xsi:type="dcterms:W3CDTF">2022-07-02T06:06:00Z</dcterms:modified>
</cp:coreProperties>
</file>